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b/>
          <w:bCs/>
          <w:sz w:val="24"/>
          <w:szCs w:val="24"/>
        </w:rPr>
        <w:t>Педагогическим работникам об информационной безопасности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ный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цесс ка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наи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нее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от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ды чле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нов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ства –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 и под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рост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ков. В свя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зи с этим 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 долж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 не толь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 обес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вать 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хран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ность баз дан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и 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в них мас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вов кон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све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ний, но и га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вать невоз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ность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 в сте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 кол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джа лю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бой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ды, как неза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ха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ра, так и без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обид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ной, но пред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щей воз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ствие на 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ние уча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в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ях сред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му 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ку крайне важ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 иметь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0130B0">
        <w:rPr>
          <w:rFonts w:ascii="Times New Roman" w:hAnsi="Times New Roman" w:cs="Times New Roman"/>
          <w:sz w:val="24"/>
          <w:szCs w:val="24"/>
        </w:rPr>
        <w:t>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</w:t>
      </w:r>
      <w:proofErr w:type="spellEnd"/>
      <w:r w:rsidRPr="000130B0">
        <w:rPr>
          <w:rFonts w:ascii="Times New Roman" w:hAnsi="Times New Roman" w:cs="Times New Roman"/>
          <w:sz w:val="24"/>
          <w:szCs w:val="24"/>
        </w:rPr>
        <w:t xml:space="preserve"> и «ин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ги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ны», уметь 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тать с совре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ным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грамм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ным обес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ем, знать ос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пек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ты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сти, а так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же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нять ука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ки не толь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 в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все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днев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жиз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ни, но и в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ном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се.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ная без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ность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 вклю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ет 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му мер,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на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ту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стран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ства и пер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дан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от слу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или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с це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лью хи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ка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кой-ли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 или вне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из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ний в кон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цию 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мы. Вто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рым 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пек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том дан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тия яв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та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са от лю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бых све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ний, 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 ха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тер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ном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ды, или лю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бых ви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дов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кла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мы.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ским 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кам необ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 пом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нить, что в 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сфе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 боль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шую роль иг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ет 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 мо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но-эти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ских цен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стей. На ней долж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 ос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 мер,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 под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рост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ка от трав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щей, эти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ски некор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рект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ной, неза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ции. В це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лях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ты от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ды необ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нять нор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мы фе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нов «О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 от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ции,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щей вред их здо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вью и раз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тию», «Об ос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га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ях прав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ка в Рос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ции», опре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щие пра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 несо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них на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ту от све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ний,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 вред здо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вью и (или) раз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тию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тей. К та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ким све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ям 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ция: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буж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 к 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ше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нию дей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ствий, пред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 угро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зу их жиз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 и (или) здо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вью, в том чис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 к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нию вре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 сво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му здо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вью, са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убий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ству;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спо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ная вы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звать у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 же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ние упо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бить нар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ские сред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ства, пси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троп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и (или) одур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щие 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ства, та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бач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из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лия, ал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ную и спир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щую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цию,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нять уча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стие в азарт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иг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рах,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мать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ей, бро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дяж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ством или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шай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ством;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обос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или оправ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мость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лия и (или) же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 ли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буж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осу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ществ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лять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дей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ствия по 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ше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нию к лю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дям или жи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ным;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се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цен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сти,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нетра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сек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ше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и 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неува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ние к 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лям и (или) дру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гим чле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нам се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мьи;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оправ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ное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нецен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зур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ную брань;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цию пор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ха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lastRenderedPageBreak/>
        <w:t>пред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мая в ви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 изоб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или опи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же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сти, физи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и (или) пси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лия, пре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ступ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или ино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дей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0130B0" w:rsidRPr="000130B0" w:rsidRDefault="000130B0" w:rsidP="000130B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вы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щая у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 страх, ужас или па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ку, в том чис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 пред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мая в ви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 изоб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или опи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в уни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щей 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ское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ство 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 нена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смер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ти,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ния, са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убий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ства, несчаст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слу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чая, ава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рии или ка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фы и (или) их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ствий.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му кол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ву необ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 при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мать 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ры по предот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нию рас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ния в школе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ции, 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рая мо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жет трав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вать пси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хи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ку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тей. Это станет од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из ос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нов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сти. Ука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ный ком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плекс мер це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ком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ен на со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нии внут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них пра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вил и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тов, опре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док 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ты с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ей и ее 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ми. Это внут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ние 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ки,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свя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сти, долж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ност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ные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струк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ции, 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реч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 све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ний, не под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щих 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че.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 дол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жен быть раз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тан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мент, опре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щий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док вза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ствия с ком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тент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 по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сам о предо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нии им тех или иных дан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и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Кро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ме 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го, эти ме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ки долж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 опре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лять по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док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 де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тей к се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ти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тернет в ком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пью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ных клас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сах, воз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ность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щи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ты неко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рых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сов неод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го ха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ра от до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па ре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ка, за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прет на поль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зо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ва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ние соб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ны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 но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си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те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ля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ми ин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ма</w:t>
      </w:r>
      <w:r w:rsidRPr="000130B0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b/>
          <w:bCs/>
          <w:sz w:val="24"/>
          <w:szCs w:val="24"/>
        </w:rPr>
        <w:t>Памятка педагогам по обеспечению информационной безопасности обучающихся (воспитанников)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2. Совместно с учащимися сформулируйте правила поведения в случае нарушения их прав в Интернете.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lastRenderedPageBreak/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0130B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130B0">
        <w:rPr>
          <w:rFonts w:ascii="Times New Roman" w:hAnsi="Times New Roman" w:cs="Times New Roman"/>
          <w:sz w:val="24"/>
          <w:szCs w:val="24"/>
        </w:rPr>
        <w:t>.</w:t>
      </w:r>
    </w:p>
    <w:p w:rsidR="000130B0" w:rsidRPr="000130B0" w:rsidRDefault="000130B0" w:rsidP="000130B0">
      <w:pPr>
        <w:rPr>
          <w:rFonts w:ascii="Times New Roman" w:hAnsi="Times New Roman" w:cs="Times New Roman"/>
          <w:sz w:val="24"/>
          <w:szCs w:val="24"/>
        </w:rPr>
      </w:pPr>
      <w:r w:rsidRPr="000130B0">
        <w:rPr>
          <w:rFonts w:ascii="Times New Roman" w:hAnsi="Times New Roman" w:cs="Times New Roman"/>
          <w:sz w:val="24"/>
          <w:szCs w:val="2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125B37" w:rsidRPr="000130B0" w:rsidRDefault="00125B37">
      <w:pPr>
        <w:rPr>
          <w:rFonts w:ascii="Times New Roman" w:hAnsi="Times New Roman" w:cs="Times New Roman"/>
          <w:sz w:val="24"/>
          <w:szCs w:val="24"/>
        </w:rPr>
      </w:pPr>
    </w:p>
    <w:sectPr w:rsidR="00125B37" w:rsidRPr="0001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8A8"/>
    <w:multiLevelType w:val="multilevel"/>
    <w:tmpl w:val="9B3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F"/>
    <w:rsid w:val="000130B0"/>
    <w:rsid w:val="00125B37"/>
    <w:rsid w:val="006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6FF2-6D6B-40C4-A6E6-42FD6B8A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собенникова</dc:creator>
  <cp:keywords/>
  <dc:description/>
  <cp:lastModifiedBy>анастасия собенникова</cp:lastModifiedBy>
  <cp:revision>2</cp:revision>
  <dcterms:created xsi:type="dcterms:W3CDTF">2021-01-28T12:14:00Z</dcterms:created>
  <dcterms:modified xsi:type="dcterms:W3CDTF">2021-01-28T12:14:00Z</dcterms:modified>
</cp:coreProperties>
</file>